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Ai, ai, aidê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Ai, ai, aidê</w:t>
        <w:br/>
        <w:t xml:space="preserve">Joga bonito que eu quero ver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Ai, ai, aidê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Joga bonito que eu quero aprendê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Ai, ai, aidê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Como vai como passô, como vai vosmicê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Ai, ai, aidê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